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E9" w:rsidRPr="00A37F28" w:rsidRDefault="00653AE9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2.1.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:rsidR="00653AE9" w:rsidRPr="00A37F28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:rsidR="00653AE9" w:rsidRPr="00760E04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:rsidR="00653AE9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0E0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:rsidR="00653AE9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:rsidR="00653AE9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:rsidR="00653AE9" w:rsidRDefault="00653AE9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:rsidR="00653AE9" w:rsidRPr="00A37F28" w:rsidRDefault="00653AE9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:rsidR="00653AE9" w:rsidRPr="00A37F28" w:rsidRDefault="00653AE9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:rsidR="00653AE9" w:rsidRPr="00A37F28" w:rsidRDefault="00653AE9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:rsidR="00653AE9" w:rsidRPr="009A025E" w:rsidRDefault="00653AE9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653AE9" w:rsidRPr="009C2E90" w:rsidRDefault="00653AE9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:rsidR="00653AE9" w:rsidRDefault="00653AE9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:rsidR="00653AE9" w:rsidRPr="009C2E90" w:rsidRDefault="00653AE9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:rsidR="00653AE9" w:rsidRDefault="00653AE9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3260"/>
        <w:gridCol w:w="992"/>
        <w:gridCol w:w="1683"/>
        <w:gridCol w:w="1152"/>
        <w:gridCol w:w="1134"/>
        <w:gridCol w:w="1134"/>
        <w:gridCol w:w="1134"/>
        <w:gridCol w:w="1134"/>
        <w:gridCol w:w="1985"/>
      </w:tblGrid>
      <w:tr w:rsidR="00653AE9" w:rsidRPr="00F37C9A" w:rsidTr="00C943BB">
        <w:trPr>
          <w:trHeight w:val="555"/>
        </w:trPr>
        <w:tc>
          <w:tcPr>
            <w:tcW w:w="568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:rsidR="00653AE9" w:rsidRPr="00F37C9A" w:rsidRDefault="00653AE9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653AE9" w:rsidRPr="00F37C9A" w:rsidRDefault="00653AE9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AE9" w:rsidRPr="00F37C9A" w:rsidTr="00C943BB">
        <w:trPr>
          <w:trHeight w:val="510"/>
        </w:trPr>
        <w:tc>
          <w:tcPr>
            <w:tcW w:w="568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653AE9" w:rsidRPr="00F37C9A" w:rsidRDefault="00653AE9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AE9" w:rsidRPr="00F37C9A" w:rsidTr="00C943BB">
        <w:tc>
          <w:tcPr>
            <w:tcW w:w="568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653AE9" w:rsidRPr="00F37C9A" w:rsidRDefault="00653AE9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підвищення престижу сім</w:t>
            </w:r>
            <w:r w:rsidRPr="00E12A62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утвердження пріоритетності сімейних цінностй</w:t>
            </w: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Проведення груп взаємопідтримки, інформаційно-просвітницьких кампаній, тренінгів з питань розвитку та підтримки сім</w:t>
            </w:r>
            <w:r w:rsidRPr="000C7B9A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відродження та збереження національних сімейних традицій і цінностей: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сімей, які опинились в складних життєвих обставинах;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осіб, які постраждали від домашнього насильства;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сімей загиблих героїв, зниклих безвісти військовослужбовців, полонених;</w:t>
            </w:r>
          </w:p>
          <w:p w:rsidR="00653AE9" w:rsidRPr="000C7B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внутрішньо-переміщених осіб.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Pr="00D41A5F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Pr="00F37C9A" w:rsidRDefault="00653AE9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Pr="00F37C9A" w:rsidRDefault="00653AE9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653AE9" w:rsidRPr="00F37C9A" w:rsidRDefault="00653AE9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653AE9" w:rsidRPr="00F37C9A" w:rsidRDefault="00653AE9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653AE9" w:rsidRPr="00F37C9A" w:rsidRDefault="00653AE9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Формування відповідального батьківства. Надання психоемоційної підтримки. Сприяння формуванню нульової толерантності до будь-яких проявів домашнього насильства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Pr="00EC5EF7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15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Pr="00F37C9A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653AE9" w:rsidRPr="00F37C9A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653AE9" w:rsidRPr="00F37C9A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653AE9" w:rsidRPr="00F37C9A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Своєчасне надання соціально-психологічної допомоги постраждалим особам, зокрема соціальних послуг, кризового та екстреного втручання відповідно до їх потреб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Проведення соціальних заходів (День сім</w:t>
            </w:r>
            <w:r w:rsidRPr="004402E6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День захисту дітей, День Святого Миколая)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 управління освіти,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1.4.Привітання з Великодніми святами дітей загиблих Героїв та безвісти зниклих військовослужбовців. Вшанування дружин та матерів загиблих Героїв з нагоди Дня матері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Щорічно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позитивній інтеграції вразливих категорій населення через культурно-просвітницькі заходи до активної позиції в громаді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Оплата на перевезення - проведення екскурсій для сімей з вразливих категорій 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в позитивній соціальній адаптації вразливих категорій населення, сімей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складних життєвих обставинах, покращення емоційного стану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Участь членів сімей загиблих Захисників і Захисниць України у державних, обласних, місцевих форумах, соборах, виставках, громадських акціях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відділ з питань ветеранської політики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життєстійкості даної категорії громадян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Розвиток сімейних форм виховання дітей-сиріт та дітей, позбавлених батьківського піклування</w:t>
            </w: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2.1.Проведення інформаційних кампаній з метою популяризації сімейного виховання дітей-сиріт та дітей, позбавлених батьківського піклування, для прийомних сімей, дитячих будинків сімейного типу, патронатних сімей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кількості сімейних форм виховання дітей-сиріт, дітей, позбавлених батьківського піклування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Pr="00CF068F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2.2.Проведення груп взаємопідтримки для прийомних батьків, батьків-вихователів, опікунів, піклувальників. наставників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Підвищення батьківської компетентності. Створення сприятливих умов для проживання. Запобігання вигорянню, покращенню емоційного 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стану.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Запобігання будь-яких проявів насильства в сім</w:t>
            </w:r>
            <w:r w:rsidRPr="008F6BC3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жорстокого поводження з дітьми</w:t>
            </w:r>
          </w:p>
        </w:tc>
        <w:tc>
          <w:tcPr>
            <w:tcW w:w="3260" w:type="dxa"/>
          </w:tcPr>
          <w:p w:rsidR="00653AE9" w:rsidRPr="008F6BC3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3.1.Проведення просвітницько-профілактичних заходів для учнівської, студентської молоді та мешканців громади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політики, Відділення поліції № 1 (м.Нововолинськ) Володимирського РВП ГУНП у Волинській області,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обізнаності населення у сфері запобігання і протидії домашньому насильству, формуванню нетерпимого ставлення до насильницької моделі сімейних відносин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розвитку відповідального батьківства</w:t>
            </w: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 Придбання подарунків (подарункових наборів) при народженні дитини у перші дні Нового року, до Всесвітнього дня вишиванки</w:t>
            </w:r>
          </w:p>
        </w:tc>
        <w:tc>
          <w:tcPr>
            <w:tcW w:w="992" w:type="dxa"/>
          </w:tcPr>
          <w:p w:rsidR="00653AE9" w:rsidRPr="00F37C9A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при народженні дітей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Організація та проведення інформаційних зустрічей з елементами тренінгу для найуразливіших категорій населення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Удосконалення навичок відповідального батьківства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Придбання подарунків до дня народження дітей загиблих Героїв, безвісти зниклих та полонених військовослужбовців та тих військовослужбовців, які отримали   інвалідність підгрупи А  внаслідок війни 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 Проведення акції «Шкільний портфелик» для дітей загиблих, зниклих безвісти, полонених військовослужбовців та тих військовослужбовців, які отримали   інвалідність підгрупи А  внаслідок війни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нагоди  Дня знань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653AE9" w:rsidRDefault="00653AE9" w:rsidP="005D0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сімей військовослужбовців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роботи, спрямованої на запобігання потраплянню у складні життєві обставини</w:t>
            </w: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5.1.Здійснення соціально-профілактичної роботи щодо популяризації здорового способу життя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заклади охорони здоров</w:t>
            </w:r>
            <w:r w:rsidRPr="00B7289A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управління освіти, відділ у справах молоді та спорту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навичок ведення здорового способу життя та відповідальності за власні вчинки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5.2.Проведення фестивалю «Повір у себе» для дітей з інвалідністю; дітей загиблих, зниклих безвісти, полонених військовослужбовців; дітей, які мають статус внутрішньо переміщених осіб</w:t>
            </w: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освіти, відділ у справах молоді та спорту</w:t>
            </w: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3AE9" w:rsidRDefault="00653AE9" w:rsidP="009D7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Інтеграція дітей в суспільство та активізація життєвої позиції</w:t>
            </w:r>
          </w:p>
        </w:tc>
      </w:tr>
      <w:tr w:rsidR="00653AE9" w:rsidRPr="00F37C9A" w:rsidTr="00C943BB">
        <w:tc>
          <w:tcPr>
            <w:tcW w:w="568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3AE9" w:rsidRPr="006623A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3A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260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1775,00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516,00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134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659,00</w:t>
            </w:r>
          </w:p>
        </w:tc>
        <w:tc>
          <w:tcPr>
            <w:tcW w:w="1985" w:type="dxa"/>
          </w:tcPr>
          <w:p w:rsidR="00653AE9" w:rsidRDefault="00653AE9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3AE9" w:rsidRDefault="00653AE9" w:rsidP="00711DAE">
      <w:pPr>
        <w:jc w:val="both"/>
        <w:rPr>
          <w:rFonts w:ascii="Times New Roman" w:hAnsi="Times New Roman"/>
          <w:sz w:val="28"/>
          <w:szCs w:val="28"/>
        </w:rPr>
      </w:pPr>
    </w:p>
    <w:p w:rsidR="00653AE9" w:rsidRDefault="00653AE9" w:rsidP="00711DAE">
      <w:pPr>
        <w:jc w:val="both"/>
        <w:rPr>
          <w:rFonts w:ascii="Times New Roman" w:hAnsi="Times New Roman"/>
          <w:sz w:val="28"/>
          <w:szCs w:val="28"/>
        </w:rPr>
      </w:pPr>
    </w:p>
    <w:p w:rsidR="00653AE9" w:rsidRDefault="00653AE9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:rsidR="00653AE9" w:rsidRDefault="00653AE9" w:rsidP="00711DAE">
      <w:pPr>
        <w:jc w:val="both"/>
      </w:pPr>
      <w:r>
        <w:t xml:space="preserve">         </w:t>
      </w:r>
    </w:p>
    <w:p w:rsidR="00653AE9" w:rsidRDefault="00653AE9" w:rsidP="00711DAE">
      <w:pPr>
        <w:jc w:val="both"/>
      </w:pPr>
    </w:p>
    <w:sectPr w:rsidR="00653AE9" w:rsidSect="003A11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E9" w:rsidRDefault="00653AE9" w:rsidP="00FB279F">
      <w:pPr>
        <w:spacing w:after="0" w:line="240" w:lineRule="auto"/>
      </w:pPr>
      <w:r>
        <w:separator/>
      </w:r>
    </w:p>
  </w:endnote>
  <w:endnote w:type="continuationSeparator" w:id="0">
    <w:p w:rsidR="00653AE9" w:rsidRDefault="00653AE9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E9" w:rsidRDefault="00653AE9" w:rsidP="00FB279F">
      <w:pPr>
        <w:spacing w:after="0" w:line="240" w:lineRule="auto"/>
      </w:pPr>
      <w:r>
        <w:separator/>
      </w:r>
    </w:p>
  </w:footnote>
  <w:footnote w:type="continuationSeparator" w:id="0">
    <w:p w:rsidR="00653AE9" w:rsidRDefault="00653AE9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 w:rsidP="00E234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3AE9" w:rsidRDefault="00653A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 w:rsidP="00E234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53AE9" w:rsidRDefault="00653AE9">
    <w:pPr>
      <w:pStyle w:val="Header"/>
      <w:jc w:val="center"/>
    </w:pPr>
  </w:p>
  <w:p w:rsidR="00653AE9" w:rsidRDefault="00653AE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E9" w:rsidRDefault="00653A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776"/>
    <w:rsid w:val="00011123"/>
    <w:rsid w:val="00014915"/>
    <w:rsid w:val="00030C01"/>
    <w:rsid w:val="00034A10"/>
    <w:rsid w:val="00035E55"/>
    <w:rsid w:val="000361B5"/>
    <w:rsid w:val="0004139E"/>
    <w:rsid w:val="00054C76"/>
    <w:rsid w:val="00071533"/>
    <w:rsid w:val="000752E0"/>
    <w:rsid w:val="00086449"/>
    <w:rsid w:val="00086B06"/>
    <w:rsid w:val="000C7B9A"/>
    <w:rsid w:val="000E76B9"/>
    <w:rsid w:val="000F7671"/>
    <w:rsid w:val="00101097"/>
    <w:rsid w:val="00122959"/>
    <w:rsid w:val="0013342A"/>
    <w:rsid w:val="0018475F"/>
    <w:rsid w:val="0019434B"/>
    <w:rsid w:val="001B41BA"/>
    <w:rsid w:val="001C2313"/>
    <w:rsid w:val="001C7D2E"/>
    <w:rsid w:val="001D5873"/>
    <w:rsid w:val="001E294E"/>
    <w:rsid w:val="001F1DE1"/>
    <w:rsid w:val="001F38FF"/>
    <w:rsid w:val="002229F3"/>
    <w:rsid w:val="00247FD4"/>
    <w:rsid w:val="00251B36"/>
    <w:rsid w:val="00255DE6"/>
    <w:rsid w:val="0025629B"/>
    <w:rsid w:val="002574B0"/>
    <w:rsid w:val="002816AA"/>
    <w:rsid w:val="00282AE9"/>
    <w:rsid w:val="00297646"/>
    <w:rsid w:val="002C4CE0"/>
    <w:rsid w:val="002D6C59"/>
    <w:rsid w:val="002D7819"/>
    <w:rsid w:val="002F338D"/>
    <w:rsid w:val="002F72BC"/>
    <w:rsid w:val="00310CA4"/>
    <w:rsid w:val="003675FD"/>
    <w:rsid w:val="00391011"/>
    <w:rsid w:val="003A116E"/>
    <w:rsid w:val="003A388F"/>
    <w:rsid w:val="003E1E2C"/>
    <w:rsid w:val="0041698C"/>
    <w:rsid w:val="004202C8"/>
    <w:rsid w:val="00432D63"/>
    <w:rsid w:val="004402E6"/>
    <w:rsid w:val="00450F51"/>
    <w:rsid w:val="00463FF9"/>
    <w:rsid w:val="004B793C"/>
    <w:rsid w:val="004F041F"/>
    <w:rsid w:val="004F56DD"/>
    <w:rsid w:val="005178A0"/>
    <w:rsid w:val="005475C2"/>
    <w:rsid w:val="00547F56"/>
    <w:rsid w:val="00565445"/>
    <w:rsid w:val="005771F8"/>
    <w:rsid w:val="005809BE"/>
    <w:rsid w:val="00581900"/>
    <w:rsid w:val="0058262E"/>
    <w:rsid w:val="00591E42"/>
    <w:rsid w:val="005A1716"/>
    <w:rsid w:val="005D01AB"/>
    <w:rsid w:val="005D040A"/>
    <w:rsid w:val="005D3B56"/>
    <w:rsid w:val="005E3AEF"/>
    <w:rsid w:val="005F25FD"/>
    <w:rsid w:val="005F7901"/>
    <w:rsid w:val="006040D2"/>
    <w:rsid w:val="00604D32"/>
    <w:rsid w:val="00623576"/>
    <w:rsid w:val="00636FBA"/>
    <w:rsid w:val="0065024B"/>
    <w:rsid w:val="00653AE9"/>
    <w:rsid w:val="006623A9"/>
    <w:rsid w:val="0067477F"/>
    <w:rsid w:val="006858EB"/>
    <w:rsid w:val="006C2B02"/>
    <w:rsid w:val="006E286D"/>
    <w:rsid w:val="006F075D"/>
    <w:rsid w:val="00710DA9"/>
    <w:rsid w:val="00711DAE"/>
    <w:rsid w:val="00732285"/>
    <w:rsid w:val="00736199"/>
    <w:rsid w:val="00760E04"/>
    <w:rsid w:val="007B0384"/>
    <w:rsid w:val="007D0143"/>
    <w:rsid w:val="007D4DDE"/>
    <w:rsid w:val="007F11D6"/>
    <w:rsid w:val="007F5829"/>
    <w:rsid w:val="008168A1"/>
    <w:rsid w:val="008212B4"/>
    <w:rsid w:val="00834851"/>
    <w:rsid w:val="00834E3E"/>
    <w:rsid w:val="008643FC"/>
    <w:rsid w:val="008918D4"/>
    <w:rsid w:val="008A3AAA"/>
    <w:rsid w:val="008E23B6"/>
    <w:rsid w:val="008E3489"/>
    <w:rsid w:val="008F6BC3"/>
    <w:rsid w:val="00914F10"/>
    <w:rsid w:val="00963844"/>
    <w:rsid w:val="0099326F"/>
    <w:rsid w:val="009A025E"/>
    <w:rsid w:val="009C2E90"/>
    <w:rsid w:val="009C71A5"/>
    <w:rsid w:val="009D72F9"/>
    <w:rsid w:val="009E26B9"/>
    <w:rsid w:val="009F38D7"/>
    <w:rsid w:val="009F3F98"/>
    <w:rsid w:val="00A106FB"/>
    <w:rsid w:val="00A16A0E"/>
    <w:rsid w:val="00A25E8F"/>
    <w:rsid w:val="00A37F28"/>
    <w:rsid w:val="00A82438"/>
    <w:rsid w:val="00A96956"/>
    <w:rsid w:val="00AB76B5"/>
    <w:rsid w:val="00AC74BF"/>
    <w:rsid w:val="00AE66FB"/>
    <w:rsid w:val="00AF3F9F"/>
    <w:rsid w:val="00B2213B"/>
    <w:rsid w:val="00B36D67"/>
    <w:rsid w:val="00B53F3C"/>
    <w:rsid w:val="00B609ED"/>
    <w:rsid w:val="00B7289A"/>
    <w:rsid w:val="00B76333"/>
    <w:rsid w:val="00B80957"/>
    <w:rsid w:val="00B94DEF"/>
    <w:rsid w:val="00BB1450"/>
    <w:rsid w:val="00BB7371"/>
    <w:rsid w:val="00BD60D0"/>
    <w:rsid w:val="00BE2584"/>
    <w:rsid w:val="00BE2EF5"/>
    <w:rsid w:val="00BE614B"/>
    <w:rsid w:val="00BF5CC8"/>
    <w:rsid w:val="00C34D1C"/>
    <w:rsid w:val="00C61A88"/>
    <w:rsid w:val="00C62AE2"/>
    <w:rsid w:val="00C723F4"/>
    <w:rsid w:val="00C84284"/>
    <w:rsid w:val="00C86414"/>
    <w:rsid w:val="00C943BB"/>
    <w:rsid w:val="00C97A90"/>
    <w:rsid w:val="00CF068F"/>
    <w:rsid w:val="00CF652F"/>
    <w:rsid w:val="00D079F9"/>
    <w:rsid w:val="00D31F39"/>
    <w:rsid w:val="00D41A5F"/>
    <w:rsid w:val="00D4401D"/>
    <w:rsid w:val="00D458AF"/>
    <w:rsid w:val="00D521D2"/>
    <w:rsid w:val="00D57C1D"/>
    <w:rsid w:val="00D7364E"/>
    <w:rsid w:val="00D7594F"/>
    <w:rsid w:val="00D77420"/>
    <w:rsid w:val="00D934B8"/>
    <w:rsid w:val="00DA48FF"/>
    <w:rsid w:val="00DA4FD9"/>
    <w:rsid w:val="00DA5906"/>
    <w:rsid w:val="00DB2D73"/>
    <w:rsid w:val="00DD6776"/>
    <w:rsid w:val="00DE137D"/>
    <w:rsid w:val="00DE1DE2"/>
    <w:rsid w:val="00E103F0"/>
    <w:rsid w:val="00E12A62"/>
    <w:rsid w:val="00E234C5"/>
    <w:rsid w:val="00E32B5C"/>
    <w:rsid w:val="00E67F3D"/>
    <w:rsid w:val="00E94E52"/>
    <w:rsid w:val="00E95E1B"/>
    <w:rsid w:val="00EA1A5D"/>
    <w:rsid w:val="00EA5987"/>
    <w:rsid w:val="00EC5EF7"/>
    <w:rsid w:val="00EE7393"/>
    <w:rsid w:val="00EF185F"/>
    <w:rsid w:val="00F112A9"/>
    <w:rsid w:val="00F251F5"/>
    <w:rsid w:val="00F37C9A"/>
    <w:rsid w:val="00FB279F"/>
    <w:rsid w:val="00FC7335"/>
    <w:rsid w:val="00FD2C0C"/>
    <w:rsid w:val="00FD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1B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79F"/>
    <w:rPr>
      <w:rFonts w:cs="Times New Roman"/>
    </w:rPr>
  </w:style>
  <w:style w:type="character" w:styleId="PageNumber">
    <w:name w:val="page number"/>
    <w:basedOn w:val="DefaultParagraphFont"/>
    <w:uiPriority w:val="99"/>
    <w:rsid w:val="003A11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788</TotalTime>
  <Pages>7</Pages>
  <Words>6164</Words>
  <Characters>3515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NACHSPORT</cp:lastModifiedBy>
  <cp:revision>119</cp:revision>
  <cp:lastPrinted>2025-06-19T12:38:00Z</cp:lastPrinted>
  <dcterms:created xsi:type="dcterms:W3CDTF">2025-06-19T05:18:00Z</dcterms:created>
  <dcterms:modified xsi:type="dcterms:W3CDTF">2025-07-11T06:40:00Z</dcterms:modified>
</cp:coreProperties>
</file>